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65" w:rsidRDefault="00733A65" w:rsidP="00733A6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様式第４－⑤</w:t>
      </w:r>
    </w:p>
    <w:p w:rsidR="00765589" w:rsidRPr="00B75AA1" w:rsidRDefault="00190DB3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B75AA1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中小企業信用保険法第２条第</w:t>
      </w:r>
      <w:r w:rsidR="001D0CDF" w:rsidRPr="00B75AA1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項</w:t>
      </w:r>
      <w:r w:rsidR="001D0CDF" w:rsidRPr="00B75AA1">
        <w:rPr>
          <w:rFonts w:asciiTheme="majorEastAsia" w:eastAsiaTheme="majorEastAsia" w:hAnsiTheme="majorEastAsia" w:cs="Times New Roman" w:hint="eastAsia"/>
          <w:szCs w:val="21"/>
        </w:rPr>
        <w:t>第４号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認定申請</w:t>
      </w:r>
      <w:r w:rsidR="00723F9F" w:rsidRPr="00B75AA1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ED4553" w:rsidRPr="00B75AA1">
        <w:rPr>
          <w:rFonts w:asciiTheme="majorEastAsia" w:eastAsiaTheme="majorEastAsia" w:hAnsiTheme="majorEastAsia" w:cs="Times New Roman" w:hint="eastAsia"/>
          <w:szCs w:val="21"/>
        </w:rPr>
        <w:t>（</w:t>
      </w:r>
      <w:r w:rsidR="001D0CDF" w:rsidRPr="00B75AA1">
        <w:rPr>
          <w:rFonts w:asciiTheme="majorEastAsia" w:eastAsiaTheme="majorEastAsia" w:hAnsiTheme="majorEastAsia" w:cs="Times New Roman" w:hint="eastAsia"/>
          <w:szCs w:val="21"/>
        </w:rPr>
        <w:t>４</w:t>
      </w:r>
      <w:r w:rsidR="00ED4553" w:rsidRPr="00B75AA1">
        <w:rPr>
          <w:rFonts w:asciiTheme="majorEastAsia" w:eastAsiaTheme="majorEastAsia" w:hAnsiTheme="majorEastAsia" w:cs="Times New Roman" w:hint="eastAsia"/>
          <w:szCs w:val="21"/>
        </w:rPr>
        <w:t>－</w:t>
      </w:r>
      <w:r w:rsidR="00787B65" w:rsidRPr="00B75AA1">
        <w:rPr>
          <w:rFonts w:asciiTheme="majorEastAsia" w:eastAsiaTheme="majorEastAsia" w:hAnsiTheme="majorEastAsia" w:cs="Times New Roman" w:hint="eastAsia"/>
          <w:szCs w:val="21"/>
        </w:rPr>
        <w:t>⑤</w:t>
      </w:r>
      <w:r w:rsidR="00ED4553" w:rsidRPr="00B75AA1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B75AA1" w:rsidRDefault="001E76B0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愛荘町</w:t>
      </w:r>
      <w:r w:rsidR="00765589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長　様</w:t>
      </w: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B75AA1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B75AA1" w:rsidRDefault="00765589" w:rsidP="00190DB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</w:t>
      </w:r>
      <w:r w:rsidR="00DA6C7F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B75AA1" w:rsidRDefault="00765589" w:rsidP="00190DB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B75AA1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氏　名</w:t>
      </w:r>
      <w:r w:rsidR="00DC3EFD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="00DA6C7F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DC3EFD"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B75AA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33A65" w:rsidRDefault="00733A65" w:rsidP="00733A65">
      <w:pPr>
        <w:suppressAutoHyphens/>
        <w:kinsoku w:val="0"/>
        <w:wordWrap w:val="0"/>
        <w:autoSpaceDE w:val="0"/>
        <w:autoSpaceDN w:val="0"/>
        <w:spacing w:line="366" w:lineRule="atLeast"/>
        <w:ind w:left="265" w:hangingChars="117" w:hanging="2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※代表者氏名欄は記名押印に代えて、署名することができます</w:t>
      </w:r>
    </w:p>
    <w:p w:rsidR="00765589" w:rsidRPr="00733A65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3A6030" w:rsidRPr="00B75AA1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B75AA1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B75AA1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B75AA1" w:rsidRDefault="00AC356E" w:rsidP="00AC356E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(1)</w:t>
      </w:r>
      <w:r w:rsidR="0026734C" w:rsidRPr="00B75AA1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B75AA1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 w:rsidRPr="00B75AA1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 w:rsidRPr="00B75AA1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575010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6734C" w:rsidRPr="00B75AA1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B75AA1" w:rsidTr="003A6030">
        <w:tc>
          <w:tcPr>
            <w:tcW w:w="2977" w:type="dxa"/>
            <w:vMerge w:val="restart"/>
          </w:tcPr>
          <w:p w:rsidR="0026734C" w:rsidRPr="00B75AA1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B75AA1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B75AA1" w:rsidTr="003A6030">
        <w:tc>
          <w:tcPr>
            <w:tcW w:w="2977" w:type="dxa"/>
            <w:vMerge/>
          </w:tcPr>
          <w:p w:rsidR="0026734C" w:rsidRPr="00B75AA1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B75AA1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B75AA1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575010" w:rsidRPr="00B75AA1" w:rsidRDefault="00575010" w:rsidP="0076123A">
      <w:pPr>
        <w:ind w:firstLineChars="200" w:firstLine="453"/>
        <w:jc w:val="left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(2)令和元年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10</w:t>
      </w:r>
      <w:r w:rsidR="0076123A" w:rsidRPr="00B75AA1">
        <w:rPr>
          <w:rFonts w:asciiTheme="majorEastAsia" w:eastAsiaTheme="majorEastAsia" w:hAnsiTheme="majorEastAsia" w:cs="Times New Roman" w:hint="eastAsia"/>
          <w:szCs w:val="21"/>
        </w:rPr>
        <w:t>月から令和元年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12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月</w:t>
      </w:r>
      <w:r w:rsidR="0076123A" w:rsidRPr="00B75AA1">
        <w:rPr>
          <w:rFonts w:asciiTheme="majorEastAsia" w:eastAsiaTheme="majorEastAsia" w:hAnsiTheme="majorEastAsia" w:cs="Times New Roman" w:hint="eastAsia"/>
          <w:szCs w:val="21"/>
        </w:rPr>
        <w:t>まで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の売上高　　　　　　　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977"/>
      </w:tblGrid>
      <w:tr w:rsidR="0076123A" w:rsidRPr="00B75AA1" w:rsidTr="0076123A">
        <w:tc>
          <w:tcPr>
            <w:tcW w:w="1843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B75AA1" w:rsidRPr="00B75AA1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1843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B75AA1" w:rsidRPr="00B75AA1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1843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B75AA1" w:rsidRPr="00B75AA1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Pr="00B75AA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2977" w:type="dxa"/>
          </w:tcPr>
          <w:p w:rsidR="0076123A" w:rsidRPr="00B75AA1" w:rsidRDefault="0076123A" w:rsidP="00384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76123A" w:rsidRPr="00B75AA1" w:rsidTr="0076123A">
        <w:tc>
          <w:tcPr>
            <w:tcW w:w="1843" w:type="dxa"/>
          </w:tcPr>
          <w:p w:rsidR="0076123A" w:rsidRPr="00B75AA1" w:rsidRDefault="0076123A" w:rsidP="0000017F">
            <w:pPr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 xml:space="preserve">　　　　　千円</w:t>
            </w:r>
          </w:p>
        </w:tc>
        <w:tc>
          <w:tcPr>
            <w:tcW w:w="1843" w:type="dxa"/>
          </w:tcPr>
          <w:p w:rsidR="0076123A" w:rsidRPr="00B75AA1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843" w:type="dxa"/>
          </w:tcPr>
          <w:p w:rsidR="0076123A" w:rsidRPr="00B75AA1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2977" w:type="dxa"/>
          </w:tcPr>
          <w:p w:rsidR="0076123A" w:rsidRPr="00B75AA1" w:rsidRDefault="0076123A" w:rsidP="0076123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75AA1">
              <w:rPr>
                <w:rFonts w:asciiTheme="majorEastAsia" w:eastAsiaTheme="majorEastAsia" w:hAnsiTheme="majorEastAsia" w:hint="eastAsia"/>
                <w:szCs w:val="21"/>
              </w:rPr>
              <w:t>千円【Ｂ】</w:t>
            </w:r>
          </w:p>
        </w:tc>
      </w:tr>
    </w:tbl>
    <w:p w:rsidR="007C3EF6" w:rsidRPr="00B75AA1" w:rsidRDefault="007C3EF6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7C3EF6" w:rsidRPr="00B75AA1" w:rsidRDefault="007C3EF6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(3)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令和元年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10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月から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>12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月の売上高</w:t>
      </w:r>
      <w:r w:rsidR="0038401D" w:rsidRPr="00B75AA1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7C3EF6" w:rsidRPr="00B75AA1" w:rsidRDefault="007C3EF6" w:rsidP="007C3EF6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【Ｂ】 ÷ 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  ＝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千円【Ｃ】</w:t>
      </w:r>
    </w:p>
    <w:p w:rsidR="007C3EF6" w:rsidRPr="00B75AA1" w:rsidRDefault="007C3EF6" w:rsidP="007C3EF6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B75AA1">
        <w:rPr>
          <w:rFonts w:asciiTheme="majorEastAsia" w:eastAsiaTheme="majorEastAsia" w:hAnsiTheme="majorEastAsia" w:cs="Times New Roman"/>
          <w:szCs w:val="21"/>
        </w:rPr>
        <w:t xml:space="preserve"> </w:t>
      </w:r>
    </w:p>
    <w:p w:rsidR="0026734C" w:rsidRPr="00B75AA1" w:rsidRDefault="0038401D" w:rsidP="0038401D">
      <w:pPr>
        <w:wordWrap w:val="0"/>
        <w:ind w:right="-2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(4)【Ａ】の期間後２箇月間の見込売上高</w:t>
      </w:r>
      <w:r w:rsidR="008F2BF4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6734C" w:rsidRPr="00B75AA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AC356E" w:rsidRPr="00B75AA1" w:rsidTr="0000017F">
        <w:trPr>
          <w:trHeight w:val="232"/>
        </w:trPr>
        <w:tc>
          <w:tcPr>
            <w:tcW w:w="2269" w:type="dxa"/>
            <w:vMerge w:val="restart"/>
            <w:hideMark/>
          </w:tcPr>
          <w:p w:rsidR="00AC356E" w:rsidRPr="00B75AA1" w:rsidRDefault="007C3EF6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="00AC356E"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</w:t>
            </w:r>
          </w:p>
          <w:p w:rsidR="00AC356E" w:rsidRPr="00B75AA1" w:rsidRDefault="00AC356E" w:rsidP="007C3EF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 w:rsidR="007C3EF6"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AC356E" w:rsidRPr="00B75AA1" w:rsidRDefault="00AC356E" w:rsidP="0000017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AC356E" w:rsidRPr="00B75AA1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C356E" w:rsidRPr="00B75AA1" w:rsidRDefault="00AC356E" w:rsidP="0000017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 w:rsidR="0038401D"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B7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AC356E" w:rsidRPr="00B75AA1" w:rsidTr="0000017F">
        <w:trPr>
          <w:trHeight w:val="364"/>
        </w:trPr>
        <w:tc>
          <w:tcPr>
            <w:tcW w:w="2269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AC356E" w:rsidRPr="00B75AA1" w:rsidRDefault="00AC356E" w:rsidP="0000017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902151" w:rsidRPr="00B75AA1" w:rsidRDefault="00902151" w:rsidP="00902151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902151" w:rsidRPr="00B75AA1" w:rsidRDefault="00902151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</w:t>
      </w:r>
      <w:r w:rsidR="0038401D" w:rsidRPr="00B75AA1">
        <w:rPr>
          <w:rFonts w:asciiTheme="majorEastAsia" w:eastAsiaTheme="majorEastAsia" w:hAnsiTheme="majorEastAsia" w:cs="Times New Roman"/>
          <w:szCs w:val="21"/>
        </w:rPr>
        <w:t>5</w:t>
      </w:r>
      <w:r w:rsidRPr="00B75AA1">
        <w:rPr>
          <w:rFonts w:asciiTheme="majorEastAsia" w:eastAsiaTheme="majorEastAsia" w:hAnsiTheme="majorEastAsia" w:cs="Times New Roman"/>
          <w:szCs w:val="21"/>
        </w:rPr>
        <w:t>)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最近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>間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の売上高等の実績減少率</w:t>
      </w:r>
    </w:p>
    <w:p w:rsidR="0038401D" w:rsidRPr="00B75AA1" w:rsidRDefault="0038401D" w:rsidP="00B75AA1">
      <w:pPr>
        <w:ind w:left="420"/>
        <w:rPr>
          <w:rFonts w:asciiTheme="majorEastAsia" w:eastAsiaTheme="majorEastAsia" w:hAnsiTheme="majorEastAsia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（ 【Ｃ】－【Ａ】 ）÷【Ｃ】×</w:t>
      </w:r>
      <w:r w:rsidR="00B75AA1" w:rsidRPr="00B75AA1">
        <w:rPr>
          <w:rFonts w:asciiTheme="majorEastAsia" w:eastAsiaTheme="majorEastAsia" w:hAnsiTheme="majorEastAsia" w:cs="Times New Roman" w:hint="eastAsia"/>
          <w:szCs w:val="21"/>
        </w:rPr>
        <w:t xml:space="preserve"> 100</w:t>
      </w:r>
      <w:r w:rsidR="00B75AA1" w:rsidRPr="00B75AA1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＝</w:t>
      </w:r>
      <w:r w:rsidR="00B75AA1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B75AA1">
        <w:rPr>
          <w:rFonts w:asciiTheme="majorEastAsia" w:eastAsiaTheme="majorEastAsia" w:hAnsiTheme="majorEastAsia" w:hint="eastAsia"/>
          <w:u w:val="single"/>
        </w:rPr>
        <w:t xml:space="preserve">　　　　　　％</w:t>
      </w:r>
      <w:r w:rsidRPr="00B75AA1">
        <w:rPr>
          <w:rFonts w:asciiTheme="majorEastAsia" w:eastAsiaTheme="majorEastAsia" w:hAnsiTheme="majorEastAsia" w:hint="eastAsia"/>
        </w:rPr>
        <w:t>≧</w:t>
      </w:r>
      <w:r w:rsidR="00B75AA1" w:rsidRPr="00B75AA1">
        <w:rPr>
          <w:rFonts w:asciiTheme="majorEastAsia" w:eastAsiaTheme="majorEastAsia" w:hAnsiTheme="majorEastAsia" w:hint="eastAsia"/>
        </w:rPr>
        <w:t xml:space="preserve"> </w:t>
      </w:r>
      <w:r w:rsidR="00B75AA1" w:rsidRPr="00B75AA1">
        <w:rPr>
          <w:rFonts w:asciiTheme="majorEastAsia" w:eastAsiaTheme="majorEastAsia" w:hAnsiTheme="majorEastAsia"/>
        </w:rPr>
        <w:t>20.0</w:t>
      </w:r>
      <w:r w:rsidR="00B75AA1" w:rsidRPr="00B75AA1">
        <w:rPr>
          <w:rFonts w:asciiTheme="majorEastAsia" w:eastAsiaTheme="majorEastAsia" w:hAnsiTheme="majorEastAsia" w:hint="eastAsia"/>
        </w:rPr>
        <w:t xml:space="preserve"> </w:t>
      </w:r>
      <w:r w:rsidRPr="00B75AA1">
        <w:rPr>
          <w:rFonts w:asciiTheme="majorEastAsia" w:eastAsiaTheme="majorEastAsia" w:hAnsiTheme="majorEastAsia" w:hint="eastAsia"/>
        </w:rPr>
        <w:t>％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（実績）　　　</w:t>
      </w:r>
    </w:p>
    <w:p w:rsidR="0038401D" w:rsidRPr="00B75AA1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8401D" w:rsidRPr="00B75AA1" w:rsidRDefault="0038401D" w:rsidP="0038401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:rsidR="00902151" w:rsidRPr="00B75AA1" w:rsidRDefault="0057272A" w:rsidP="0057272A">
      <w:pPr>
        <w:ind w:left="420" w:firstLineChars="50" w:firstLine="113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2423795</wp:posOffset>
                </wp:positionH>
                <wp:positionV relativeFrom="paragraph">
                  <wp:posOffset>62230</wp:posOffset>
                </wp:positionV>
                <wp:extent cx="3324225" cy="5810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151" w:rsidRPr="00B75AA1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×</w:t>
                            </w:r>
                            <w:r w:rsid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/>
                              </w:rPr>
                              <w:t>00</w:t>
                            </w:r>
                            <w:r w:rsidR="00B75AA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="0057272A" w:rsidRPr="00B75A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％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≧</w:t>
                            </w:r>
                            <w:r w:rsid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 w:rsidR="00B75AA1" w:rsidRPr="00B75AA1">
                              <w:rPr>
                                <w:rFonts w:asciiTheme="majorEastAsia" w:eastAsiaTheme="majorEastAsia" w:hAnsiTheme="majorEastAsia"/>
                              </w:rPr>
                              <w:t>0.0</w:t>
                            </w:r>
                            <w:r w:rsidR="00B75AA1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％</w:t>
                            </w:r>
                            <w:r w:rsidR="0057272A"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>（実績）</w:t>
                            </w:r>
                          </w:p>
                          <w:p w:rsidR="00902151" w:rsidRPr="00B75AA1" w:rsidRDefault="0090215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5AA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5pt;margin-top:4.9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" stroked="f">
                <v:textbox>
                  <w:txbxContent>
                    <w:p w:rsidR="00902151" w:rsidRPr="00B75AA1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×</w:t>
                      </w:r>
                      <w:r w:rsidR="00B75AA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75AA1" w:rsidRPr="00B75AA1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B75AA1" w:rsidRPr="00B75AA1">
                        <w:rPr>
                          <w:rFonts w:asciiTheme="majorEastAsia" w:eastAsiaTheme="majorEastAsia" w:hAnsiTheme="majorEastAsia"/>
                        </w:rPr>
                        <w:t>00</w:t>
                      </w:r>
                      <w:r w:rsidR="00B75AA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="00B75AA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="0057272A" w:rsidRPr="00B75A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％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≧</w:t>
                      </w:r>
                      <w:r w:rsidR="00B75AA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B75AA1" w:rsidRPr="00B75AA1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 w:rsidR="00B75AA1" w:rsidRPr="00B75AA1">
                        <w:rPr>
                          <w:rFonts w:asciiTheme="majorEastAsia" w:eastAsiaTheme="majorEastAsia" w:hAnsiTheme="majorEastAsia"/>
                        </w:rPr>
                        <w:t>0.0</w:t>
                      </w:r>
                      <w:r w:rsidR="00B75AA1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>％</w:t>
                      </w:r>
                      <w:r w:rsidR="0057272A" w:rsidRPr="00B75AA1">
                        <w:rPr>
                          <w:rFonts w:asciiTheme="majorEastAsia" w:eastAsiaTheme="majorEastAsia" w:hAnsiTheme="majorEastAsia" w:hint="eastAsia"/>
                        </w:rPr>
                        <w:t>（実績）</w:t>
                      </w:r>
                    </w:p>
                    <w:p w:rsidR="00902151" w:rsidRPr="00B75AA1" w:rsidRDefault="0090215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5AA1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5AA1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C08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02151" w:rsidRPr="00B75AA1">
        <w:rPr>
          <w:rFonts w:asciiTheme="majorEastAsia" w:eastAsiaTheme="majorEastAsia" w:hAnsiTheme="majorEastAsia" w:cs="Times New Roman" w:hint="eastAsia"/>
          <w:szCs w:val="21"/>
        </w:rPr>
        <w:t>【Ｂ】</w:t>
      </w:r>
      <w:r w:rsidR="0038401D" w:rsidRPr="00B75AA1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902151" w:rsidRPr="00B75AA1">
        <w:rPr>
          <w:rFonts w:asciiTheme="majorEastAsia" w:eastAsiaTheme="majorEastAsia" w:hAnsiTheme="majorEastAsia" w:cs="Times New Roman" w:hint="eastAsia"/>
          <w:szCs w:val="21"/>
        </w:rPr>
        <w:t>－（ 【Ａ】＋【</w:t>
      </w:r>
      <w:r w:rsidRPr="00B75AA1">
        <w:rPr>
          <w:rFonts w:asciiTheme="majorEastAsia" w:eastAsiaTheme="majorEastAsia" w:hAnsiTheme="majorEastAsia" w:cs="Times New Roman" w:hint="eastAsia"/>
          <w:szCs w:val="21"/>
        </w:rPr>
        <w:t>Ｄ</w:t>
      </w:r>
      <w:r w:rsidR="00902151" w:rsidRPr="00B75AA1">
        <w:rPr>
          <w:rFonts w:asciiTheme="majorEastAsia" w:eastAsiaTheme="majorEastAsia" w:hAnsiTheme="majorEastAsia" w:cs="Times New Roman" w:hint="eastAsia"/>
          <w:szCs w:val="21"/>
        </w:rPr>
        <w:t>】 ）</w:t>
      </w:r>
    </w:p>
    <w:p w:rsidR="007C3EF6" w:rsidRPr="00B75AA1" w:rsidRDefault="00902151" w:rsidP="0057272A">
      <w:pPr>
        <w:ind w:left="420" w:firstLineChars="600" w:firstLine="1360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p w:rsidR="0026734C" w:rsidRPr="00B75AA1" w:rsidRDefault="00ED4553" w:rsidP="00902151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 w:rsidRPr="00B75AA1">
        <w:rPr>
          <w:rFonts w:asciiTheme="majorEastAsia" w:eastAsiaTheme="majorEastAsia" w:hAnsiTheme="majorEastAsia" w:cs="Times New Roman"/>
          <w:szCs w:val="21"/>
        </w:rPr>
        <w:t xml:space="preserve">                                                                  </w:t>
      </w:r>
    </w:p>
    <w:sectPr w:rsidR="0026734C" w:rsidRPr="00B75AA1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11867"/>
    <w:rsid w:val="00014571"/>
    <w:rsid w:val="000A5907"/>
    <w:rsid w:val="000C3D04"/>
    <w:rsid w:val="00190DB3"/>
    <w:rsid w:val="001D0CDF"/>
    <w:rsid w:val="001E76B0"/>
    <w:rsid w:val="0023316B"/>
    <w:rsid w:val="0026734C"/>
    <w:rsid w:val="0038401D"/>
    <w:rsid w:val="003A6030"/>
    <w:rsid w:val="004137DF"/>
    <w:rsid w:val="00423334"/>
    <w:rsid w:val="00487241"/>
    <w:rsid w:val="004F798B"/>
    <w:rsid w:val="0057272A"/>
    <w:rsid w:val="00575010"/>
    <w:rsid w:val="00723F9F"/>
    <w:rsid w:val="00733A65"/>
    <w:rsid w:val="00742148"/>
    <w:rsid w:val="0076123A"/>
    <w:rsid w:val="00765589"/>
    <w:rsid w:val="00787B65"/>
    <w:rsid w:val="007C3EF6"/>
    <w:rsid w:val="007D014F"/>
    <w:rsid w:val="00846298"/>
    <w:rsid w:val="00885B73"/>
    <w:rsid w:val="008B6E40"/>
    <w:rsid w:val="008E0157"/>
    <w:rsid w:val="008E5F60"/>
    <w:rsid w:val="008F2BF4"/>
    <w:rsid w:val="00902151"/>
    <w:rsid w:val="00932A24"/>
    <w:rsid w:val="009B6096"/>
    <w:rsid w:val="00A26051"/>
    <w:rsid w:val="00AC356E"/>
    <w:rsid w:val="00B75AA1"/>
    <w:rsid w:val="00BB44E0"/>
    <w:rsid w:val="00BD2E1A"/>
    <w:rsid w:val="00C411F7"/>
    <w:rsid w:val="00C96FD4"/>
    <w:rsid w:val="00D51006"/>
    <w:rsid w:val="00DA6C7F"/>
    <w:rsid w:val="00DC3EFD"/>
    <w:rsid w:val="00ED4553"/>
    <w:rsid w:val="00F40BFE"/>
    <w:rsid w:val="00F72154"/>
    <w:rsid w:val="00FD2736"/>
    <w:rsid w:val="00FE16CA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99485E"/>
  <w15:docId w15:val="{C06B3204-F66C-40B0-94B3-EBFBD51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